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69" w:rsidRDefault="00436E69"/>
    <w:tbl>
      <w:tblPr>
        <w:tblStyle w:val="TableGrid"/>
        <w:tblW w:w="1134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1"/>
      </w:tblGrid>
      <w:tr w:rsidR="00F6353E" w:rsidTr="00436E69">
        <w:trPr>
          <w:trHeight w:hRule="exact" w:val="3997"/>
        </w:trPr>
        <w:tc>
          <w:tcPr>
            <w:tcW w:w="11341" w:type="dxa"/>
          </w:tcPr>
          <w:p w:rsidR="00F6353E" w:rsidRPr="005A7F09" w:rsidRDefault="00F6353E" w:rsidP="00F6353E">
            <w:pPr>
              <w:spacing w:line="240" w:lineRule="atLeast"/>
              <w:rPr>
                <w:b/>
                <w:u w:val="single"/>
              </w:rPr>
            </w:pPr>
            <w:r w:rsidRPr="005A7F09">
              <w:rPr>
                <w:b/>
              </w:rPr>
              <w:t xml:space="preserve">RASPOREDI ODVOZA OTPADA </w:t>
            </w:r>
            <w:bookmarkStart w:id="0" w:name="_Hlk503204314"/>
            <w:r w:rsidR="006A5465">
              <w:rPr>
                <w:b/>
                <w:u w:val="single"/>
              </w:rPr>
              <w:t>OD</w:t>
            </w:r>
            <w:bookmarkEnd w:id="0"/>
            <w:r w:rsidR="005A6375">
              <w:rPr>
                <w:b/>
                <w:u w:val="single"/>
              </w:rPr>
              <w:t xml:space="preserve"> </w:t>
            </w:r>
            <w:r w:rsidR="006A5465">
              <w:rPr>
                <w:b/>
                <w:u w:val="single"/>
              </w:rPr>
              <w:t>TRAVNJA 2019.</w:t>
            </w:r>
            <w:r w:rsidR="005A6375">
              <w:rPr>
                <w:b/>
                <w:u w:val="single"/>
              </w:rPr>
              <w:t xml:space="preserve"> DO </w:t>
            </w:r>
            <w:r w:rsidR="00517111">
              <w:rPr>
                <w:b/>
                <w:u w:val="single"/>
              </w:rPr>
              <w:t>SRPNJA</w:t>
            </w:r>
            <w:r w:rsidR="005A6375">
              <w:rPr>
                <w:b/>
                <w:u w:val="single"/>
              </w:rPr>
              <w:t xml:space="preserve"> 2019.</w:t>
            </w:r>
          </w:p>
          <w:p w:rsidR="00F6353E" w:rsidRPr="005A7F09" w:rsidRDefault="00F6353E" w:rsidP="00F6353E">
            <w:pPr>
              <w:spacing w:line="240" w:lineRule="atLeast"/>
              <w:rPr>
                <w:b/>
                <w:u w:val="single"/>
              </w:rPr>
            </w:pPr>
          </w:p>
          <w:p w:rsidR="0041450C" w:rsidRPr="00C36DE8" w:rsidRDefault="0041450C" w:rsidP="0041450C">
            <w:pPr>
              <w:pStyle w:val="ListParagraph"/>
              <w:numPr>
                <w:ilvl w:val="0"/>
                <w:numId w:val="3"/>
              </w:numPr>
            </w:pPr>
            <w:r w:rsidRPr="00C36DE8">
              <w:rPr>
                <w:b/>
              </w:rPr>
              <w:t xml:space="preserve">MIJEŠANI KOMUNALNI OTPAD </w:t>
            </w:r>
            <w:r w:rsidRPr="00C36DE8">
              <w:rPr>
                <w:u w:val="single"/>
              </w:rPr>
              <w:t>odvozi se prema dosadašnjem rasporedu (četvrtkom i petkom) četiri puta mjesečno.</w:t>
            </w:r>
          </w:p>
          <w:p w:rsidR="0041450C" w:rsidRPr="00C36DE8" w:rsidRDefault="0041450C" w:rsidP="0041450C"/>
          <w:p w:rsidR="0041450C" w:rsidRPr="00C36DE8" w:rsidRDefault="0041450C" w:rsidP="0041450C">
            <w:pPr>
              <w:pStyle w:val="ListParagraph"/>
              <w:numPr>
                <w:ilvl w:val="0"/>
                <w:numId w:val="3"/>
              </w:numPr>
              <w:jc w:val="both"/>
              <w:rPr>
                <w:u w:val="single"/>
              </w:rPr>
            </w:pPr>
            <w:r w:rsidRPr="00C36DE8">
              <w:rPr>
                <w:b/>
              </w:rPr>
              <w:t xml:space="preserve">SELEKTIVNI OTPAD </w:t>
            </w:r>
            <w:r w:rsidRPr="00C36DE8">
              <w:t xml:space="preserve">(spremnici za papir i plastiku) – </w:t>
            </w:r>
            <w:r w:rsidRPr="00C36DE8">
              <w:rPr>
                <w:u w:val="single"/>
              </w:rPr>
              <w:t>odvozi se jednom mjesečno, prema niže navedenom rasporedu</w:t>
            </w:r>
          </w:p>
          <w:p w:rsidR="0041450C" w:rsidRPr="00C36DE8" w:rsidRDefault="0041450C" w:rsidP="0041450C">
            <w:pPr>
              <w:pStyle w:val="ListParagraph"/>
              <w:jc w:val="both"/>
              <w:rPr>
                <w:u w:val="single"/>
              </w:rPr>
            </w:pPr>
          </w:p>
          <w:tbl>
            <w:tblPr>
              <w:tblStyle w:val="TableGrid"/>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548"/>
              <w:gridCol w:w="1548"/>
              <w:gridCol w:w="1548"/>
              <w:gridCol w:w="1548"/>
            </w:tblGrid>
            <w:tr w:rsidR="005A6375" w:rsidRPr="00C36DE8" w:rsidTr="002D390D">
              <w:trPr>
                <w:trHeight w:val="211"/>
              </w:trPr>
              <w:tc>
                <w:tcPr>
                  <w:tcW w:w="1548" w:type="dxa"/>
                  <w:shd w:val="clear" w:color="auto" w:fill="BFBFBF" w:themeFill="background1" w:themeFillShade="BF"/>
                </w:tcPr>
                <w:p w:rsidR="005A6375" w:rsidRPr="00C36DE8" w:rsidRDefault="005A6375" w:rsidP="00417AC5">
                  <w:pPr>
                    <w:jc w:val="center"/>
                    <w:rPr>
                      <w:b/>
                      <w:color w:val="000000" w:themeColor="text1"/>
                    </w:rPr>
                  </w:pPr>
                  <w:bookmarkStart w:id="1" w:name="_Hlk503208445"/>
                  <w:r>
                    <w:rPr>
                      <w:b/>
                      <w:color w:val="000000" w:themeColor="text1"/>
                    </w:rPr>
                    <w:t>Travanj</w:t>
                  </w:r>
                </w:p>
              </w:tc>
              <w:tc>
                <w:tcPr>
                  <w:tcW w:w="1548" w:type="dxa"/>
                  <w:shd w:val="clear" w:color="auto" w:fill="BFBFBF" w:themeFill="background1" w:themeFillShade="BF"/>
                </w:tcPr>
                <w:p w:rsidR="005A6375" w:rsidRDefault="005A6375" w:rsidP="00417AC5">
                  <w:pPr>
                    <w:jc w:val="center"/>
                    <w:rPr>
                      <w:b/>
                      <w:color w:val="000000" w:themeColor="text1"/>
                    </w:rPr>
                  </w:pPr>
                  <w:r>
                    <w:rPr>
                      <w:b/>
                      <w:color w:val="000000" w:themeColor="text1"/>
                    </w:rPr>
                    <w:t>Svibanj</w:t>
                  </w:r>
                </w:p>
              </w:tc>
              <w:tc>
                <w:tcPr>
                  <w:tcW w:w="1548" w:type="dxa"/>
                  <w:shd w:val="clear" w:color="auto" w:fill="BFBFBF" w:themeFill="background1" w:themeFillShade="BF"/>
                </w:tcPr>
                <w:p w:rsidR="005A6375" w:rsidRDefault="005A6375" w:rsidP="00417AC5">
                  <w:pPr>
                    <w:jc w:val="center"/>
                    <w:rPr>
                      <w:b/>
                      <w:color w:val="000000" w:themeColor="text1"/>
                    </w:rPr>
                  </w:pPr>
                  <w:r>
                    <w:rPr>
                      <w:b/>
                      <w:color w:val="000000" w:themeColor="text1"/>
                    </w:rPr>
                    <w:t>Lipanj</w:t>
                  </w:r>
                </w:p>
              </w:tc>
              <w:tc>
                <w:tcPr>
                  <w:tcW w:w="1548" w:type="dxa"/>
                  <w:shd w:val="clear" w:color="auto" w:fill="BFBFBF" w:themeFill="background1" w:themeFillShade="BF"/>
                </w:tcPr>
                <w:p w:rsidR="005A6375" w:rsidRDefault="005A6375" w:rsidP="00417AC5">
                  <w:pPr>
                    <w:jc w:val="center"/>
                    <w:rPr>
                      <w:b/>
                      <w:color w:val="000000" w:themeColor="text1"/>
                    </w:rPr>
                  </w:pPr>
                  <w:r>
                    <w:rPr>
                      <w:b/>
                      <w:color w:val="000000" w:themeColor="text1"/>
                    </w:rPr>
                    <w:t>Srpanj</w:t>
                  </w:r>
                </w:p>
              </w:tc>
            </w:tr>
            <w:tr w:rsidR="005A6375" w:rsidRPr="00C36DE8" w:rsidTr="002D390D">
              <w:trPr>
                <w:trHeight w:val="255"/>
              </w:trPr>
              <w:tc>
                <w:tcPr>
                  <w:tcW w:w="1548" w:type="dxa"/>
                </w:tcPr>
                <w:p w:rsidR="005A6375" w:rsidRPr="00C36DE8" w:rsidRDefault="005A6375" w:rsidP="0041450C">
                  <w:pPr>
                    <w:spacing w:line="160" w:lineRule="atLeast"/>
                    <w:jc w:val="center"/>
                    <w:rPr>
                      <w:b/>
                      <w:color w:val="000000" w:themeColor="text1"/>
                    </w:rPr>
                  </w:pPr>
                  <w:r>
                    <w:rPr>
                      <w:b/>
                      <w:color w:val="000000" w:themeColor="text1"/>
                    </w:rPr>
                    <w:t>18. i 19.</w:t>
                  </w:r>
                </w:p>
              </w:tc>
              <w:tc>
                <w:tcPr>
                  <w:tcW w:w="1548" w:type="dxa"/>
                </w:tcPr>
                <w:p w:rsidR="005A6375" w:rsidRDefault="00517111" w:rsidP="0041450C">
                  <w:pPr>
                    <w:spacing w:line="160" w:lineRule="atLeast"/>
                    <w:jc w:val="center"/>
                    <w:rPr>
                      <w:b/>
                      <w:color w:val="000000" w:themeColor="text1"/>
                    </w:rPr>
                  </w:pPr>
                  <w:r>
                    <w:rPr>
                      <w:b/>
                      <w:color w:val="000000" w:themeColor="text1"/>
                    </w:rPr>
                    <w:t>18.</w:t>
                  </w:r>
                </w:p>
              </w:tc>
              <w:tc>
                <w:tcPr>
                  <w:tcW w:w="1548" w:type="dxa"/>
                </w:tcPr>
                <w:p w:rsidR="005A6375" w:rsidRDefault="00517111" w:rsidP="0041450C">
                  <w:pPr>
                    <w:spacing w:line="160" w:lineRule="atLeast"/>
                    <w:jc w:val="center"/>
                    <w:rPr>
                      <w:b/>
                      <w:color w:val="000000" w:themeColor="text1"/>
                    </w:rPr>
                  </w:pPr>
                  <w:r>
                    <w:rPr>
                      <w:b/>
                      <w:color w:val="000000" w:themeColor="text1"/>
                    </w:rPr>
                    <w:t>15.</w:t>
                  </w:r>
                </w:p>
              </w:tc>
              <w:tc>
                <w:tcPr>
                  <w:tcW w:w="1548" w:type="dxa"/>
                </w:tcPr>
                <w:p w:rsidR="005A6375" w:rsidRDefault="00517111" w:rsidP="0041450C">
                  <w:pPr>
                    <w:spacing w:line="160" w:lineRule="atLeast"/>
                    <w:jc w:val="center"/>
                    <w:rPr>
                      <w:b/>
                      <w:color w:val="000000" w:themeColor="text1"/>
                    </w:rPr>
                  </w:pPr>
                  <w:r>
                    <w:rPr>
                      <w:b/>
                      <w:color w:val="000000" w:themeColor="text1"/>
                    </w:rPr>
                    <w:t>20.</w:t>
                  </w:r>
                </w:p>
              </w:tc>
            </w:tr>
            <w:bookmarkEnd w:id="1"/>
          </w:tbl>
          <w:p w:rsidR="00F6353E" w:rsidRDefault="00F6353E" w:rsidP="00F6353E">
            <w:pPr>
              <w:jc w:val="both"/>
              <w:rPr>
                <w:b/>
              </w:rPr>
            </w:pPr>
          </w:p>
          <w:p w:rsidR="00E16F89" w:rsidRDefault="00436E69" w:rsidP="00E16F89">
            <w:pPr>
              <w:spacing w:line="160" w:lineRule="atLeast"/>
              <w:rPr>
                <w:b/>
                <w:color w:val="000000" w:themeColor="text1"/>
                <w:sz w:val="20"/>
                <w:szCs w:val="20"/>
              </w:rPr>
            </w:pPr>
            <w:r w:rsidRPr="006161DB">
              <w:rPr>
                <w:b/>
                <w:color w:val="000000" w:themeColor="text1"/>
                <w:sz w:val="20"/>
                <w:szCs w:val="20"/>
                <w:u w:val="single"/>
              </w:rPr>
              <w:t>Napomena:</w:t>
            </w:r>
            <w:r>
              <w:rPr>
                <w:b/>
                <w:color w:val="000000" w:themeColor="text1"/>
                <w:sz w:val="20"/>
                <w:szCs w:val="20"/>
              </w:rPr>
              <w:t xml:space="preserve"> od veljače </w:t>
            </w:r>
            <w:r w:rsidRPr="006161DB">
              <w:rPr>
                <w:b/>
                <w:color w:val="000000" w:themeColor="text1"/>
                <w:sz w:val="20"/>
                <w:szCs w:val="20"/>
              </w:rPr>
              <w:t xml:space="preserve">2019. </w:t>
            </w:r>
            <w:r>
              <w:rPr>
                <w:b/>
                <w:color w:val="000000" w:themeColor="text1"/>
                <w:sz w:val="20"/>
                <w:szCs w:val="20"/>
              </w:rPr>
              <w:t>o</w:t>
            </w:r>
            <w:r w:rsidRPr="006161DB">
              <w:rPr>
                <w:b/>
                <w:color w:val="000000" w:themeColor="text1"/>
                <w:sz w:val="20"/>
                <w:szCs w:val="20"/>
              </w:rPr>
              <w:t xml:space="preserve">dvoz selektivnog otpada vršit će se subotom prema </w:t>
            </w:r>
            <w:r w:rsidR="00E16F89">
              <w:rPr>
                <w:b/>
                <w:color w:val="000000" w:themeColor="text1"/>
                <w:sz w:val="20"/>
                <w:szCs w:val="20"/>
              </w:rPr>
              <w:t>navedenom rasporedu, osim u travnju kada odvoz                           selektivnog otpada vršimo u četvrtak 18.04., odnosno u petak 19.04.2019.</w:t>
            </w:r>
          </w:p>
          <w:p w:rsidR="00436E69" w:rsidRPr="00C36DE8" w:rsidRDefault="00436E69" w:rsidP="00F6353E">
            <w:pPr>
              <w:jc w:val="both"/>
              <w:rPr>
                <w:b/>
                <w:u w:val="single"/>
              </w:rPr>
            </w:pPr>
          </w:p>
          <w:p w:rsidR="00F6353E" w:rsidRPr="00C36DE8" w:rsidRDefault="00F6353E" w:rsidP="00F6353E">
            <w:pPr>
              <w:spacing w:line="160" w:lineRule="atLeast"/>
              <w:rPr>
                <w:u w:val="single"/>
              </w:rPr>
            </w:pPr>
            <w:bookmarkStart w:id="2" w:name="_GoBack"/>
            <w:bookmarkEnd w:id="2"/>
          </w:p>
          <w:p w:rsidR="00F6353E" w:rsidRPr="00C36DE8" w:rsidRDefault="00F6353E" w:rsidP="00F6353E">
            <w:pPr>
              <w:spacing w:line="160" w:lineRule="atLeast"/>
              <w:rPr>
                <w:u w:val="single"/>
              </w:rPr>
            </w:pPr>
            <w:r w:rsidRPr="00C36DE8">
              <w:rPr>
                <w:u w:val="single"/>
              </w:rPr>
              <w:t>Važno!</w:t>
            </w:r>
            <w:r w:rsidRPr="00C36DE8">
              <w:t xml:space="preserve"> Spremnike treba postaviti na mjesto za preuzimanje najkasnije </w:t>
            </w:r>
            <w:r w:rsidRPr="00C36DE8">
              <w:rPr>
                <w:u w:val="single"/>
              </w:rPr>
              <w:t xml:space="preserve">do </w:t>
            </w:r>
            <w:r w:rsidR="006A5465">
              <w:rPr>
                <w:u w:val="single"/>
              </w:rPr>
              <w:t>0</w:t>
            </w:r>
            <w:r w:rsidRPr="00C36DE8">
              <w:rPr>
                <w:u w:val="single"/>
              </w:rPr>
              <w:t>6 sati ujutro!</w:t>
            </w:r>
          </w:p>
          <w:p w:rsidR="00F6353E" w:rsidRPr="00C36DE8" w:rsidRDefault="00F6353E" w:rsidP="00F6353E">
            <w:pPr>
              <w:spacing w:line="160" w:lineRule="atLeast"/>
            </w:pPr>
          </w:p>
          <w:p w:rsidR="0039028E" w:rsidRDefault="0039028E" w:rsidP="00F6353E">
            <w:pPr>
              <w:spacing w:line="160" w:lineRule="atLeast"/>
              <w:rPr>
                <w:sz w:val="20"/>
                <w:szCs w:val="20"/>
              </w:rPr>
            </w:pPr>
          </w:p>
          <w:p w:rsidR="00F6353E" w:rsidRDefault="00F6353E" w:rsidP="0041450C">
            <w:pPr>
              <w:spacing w:line="160" w:lineRule="atLeast"/>
              <w:rPr>
                <w:b/>
                <w:color w:val="000000" w:themeColor="text1"/>
                <w:u w:val="single"/>
              </w:rPr>
            </w:pPr>
          </w:p>
        </w:tc>
      </w:tr>
      <w:tr w:rsidR="00F6353E" w:rsidTr="00436E69">
        <w:tc>
          <w:tcPr>
            <w:tcW w:w="11341" w:type="dxa"/>
          </w:tcPr>
          <w:p w:rsidR="00F6353E" w:rsidRDefault="00F6353E" w:rsidP="005A6375">
            <w:pPr>
              <w:spacing w:line="240" w:lineRule="atLeast"/>
              <w:rPr>
                <w:b/>
                <w:color w:val="000000" w:themeColor="text1"/>
                <w:u w:val="single"/>
              </w:rPr>
            </w:pPr>
          </w:p>
        </w:tc>
      </w:tr>
      <w:tr w:rsidR="00F6353E" w:rsidRPr="005A6375" w:rsidTr="00436E69">
        <w:tc>
          <w:tcPr>
            <w:tcW w:w="11341" w:type="dxa"/>
          </w:tcPr>
          <w:p w:rsidR="00F6353E" w:rsidRPr="005A6375" w:rsidRDefault="00F6353E" w:rsidP="00F6353E">
            <w:pPr>
              <w:spacing w:line="240" w:lineRule="atLeast"/>
              <w:rPr>
                <w:b/>
                <w:i/>
                <w:u w:val="single"/>
              </w:rPr>
            </w:pPr>
            <w:bookmarkStart w:id="3" w:name="_Hlk503204417"/>
            <w:r w:rsidRPr="005A6375">
              <w:rPr>
                <w:b/>
                <w:i/>
                <w:u w:val="single"/>
              </w:rPr>
              <w:t>VAŽNO!</w:t>
            </w:r>
          </w:p>
          <w:p w:rsidR="00F6353E" w:rsidRPr="005A6375" w:rsidRDefault="00F6353E" w:rsidP="00F6353E">
            <w:r w:rsidRPr="005A6375">
              <w:t xml:space="preserve">Obavještavamo Vas kako je s Hrvatskom Poštom d.d. sklopljen Ugovor o prodaji tipskih doplatnih crnih vreća s logotipom društva EKO-FLOR PLUS d.o.o. namijenjene  dodatnim količinama miješanog komunalnog otpada. Tipska doplatna crna vreća namijenjena je korisnicima naših usluga kojima količina miješanog komunalnog otpada povremeno premašuje zapremninu spremnika. Dodatne količine miješanog komunalnog otpada korisnici su dužni odložiti u tipsku doplatnu vreću s logotipom EKO-FLOR PLUS d.o.o. </w:t>
            </w:r>
          </w:p>
          <w:p w:rsidR="005A6375" w:rsidRPr="005A6375" w:rsidRDefault="005A6375" w:rsidP="00F6353E"/>
          <w:p w:rsidR="005A6375" w:rsidRDefault="00F6353E" w:rsidP="00F6353E">
            <w:pPr>
              <w:rPr>
                <w:b/>
                <w:bCs/>
                <w:i/>
                <w:iCs/>
              </w:rPr>
            </w:pPr>
            <w:r w:rsidRPr="005A6375">
              <w:rPr>
                <w:b/>
                <w:bCs/>
                <w:i/>
                <w:iCs/>
              </w:rPr>
              <w:t xml:space="preserve">NAPOMENA: </w:t>
            </w:r>
          </w:p>
          <w:p w:rsidR="00F6353E" w:rsidRDefault="00F6353E" w:rsidP="00F6353E">
            <w:pPr>
              <w:rPr>
                <w:b/>
                <w:bCs/>
                <w:i/>
                <w:iCs/>
              </w:rPr>
            </w:pPr>
            <w:r w:rsidRPr="005A6375">
              <w:rPr>
                <w:b/>
                <w:bCs/>
                <w:i/>
                <w:iCs/>
              </w:rPr>
              <w:t>Obavještavamo vas kako su zbog stupanja na snagu Uredbe o gospodarenju komunalnim otpadom (NN 50/17) moguće izmjene dostavljenih rasporeda i obavijesti. O svim izmjenama biti ćete pravovremeno obaviješteni.</w:t>
            </w: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Default="005A6375" w:rsidP="00F6353E">
            <w:pPr>
              <w:rPr>
                <w:b/>
                <w:bCs/>
                <w:i/>
                <w:iCs/>
              </w:rPr>
            </w:pPr>
          </w:p>
          <w:p w:rsidR="005A6375" w:rsidRPr="005A6375" w:rsidRDefault="005A6375" w:rsidP="00F6353E">
            <w:pPr>
              <w:rPr>
                <w:b/>
                <w:bCs/>
                <w:i/>
                <w:iCs/>
              </w:rPr>
            </w:pPr>
          </w:p>
          <w:p w:rsidR="00F6353E" w:rsidRPr="005A6375" w:rsidRDefault="00F6353E" w:rsidP="00F6353E">
            <w:pPr>
              <w:spacing w:line="0" w:lineRule="atLeast"/>
              <w:rPr>
                <w:b/>
                <w:bCs/>
                <w:i/>
                <w:iCs/>
              </w:rPr>
            </w:pPr>
            <w:r w:rsidRPr="005A6375">
              <w:rPr>
                <w:b/>
              </w:rPr>
              <w:t>ZA SVE OSTALE INFORMACIJE SLOBODNO NAM SE OBRATITE:</w:t>
            </w:r>
          </w:p>
          <w:p w:rsidR="00F6353E" w:rsidRPr="005A6375" w:rsidRDefault="00F6353E" w:rsidP="00F6353E">
            <w:pPr>
              <w:spacing w:line="0" w:lineRule="atLeast"/>
              <w:rPr>
                <w:b/>
                <w:bCs/>
                <w:i/>
                <w:iCs/>
              </w:rPr>
            </w:pPr>
            <w:r w:rsidRPr="005A6375">
              <w:rPr>
                <w:b/>
              </w:rPr>
              <w:t>EKO – FLOR PLUS d.o.o.</w:t>
            </w:r>
          </w:p>
          <w:p w:rsidR="00F6353E" w:rsidRPr="005A6375" w:rsidRDefault="00F6353E" w:rsidP="00F6353E">
            <w:pPr>
              <w:spacing w:line="0" w:lineRule="atLeast"/>
              <w:rPr>
                <w:b/>
                <w:bCs/>
                <w:i/>
                <w:iCs/>
              </w:rPr>
            </w:pPr>
            <w:r w:rsidRPr="005A6375">
              <w:rPr>
                <w:b/>
              </w:rPr>
              <w:t>Mokrice 180/c, Oroslavje</w:t>
            </w:r>
          </w:p>
          <w:p w:rsidR="00F6353E" w:rsidRPr="005A6375" w:rsidRDefault="00F6353E" w:rsidP="00F6353E">
            <w:pPr>
              <w:spacing w:line="0" w:lineRule="atLeast"/>
              <w:rPr>
                <w:b/>
              </w:rPr>
            </w:pPr>
            <w:r w:rsidRPr="005A6375">
              <w:rPr>
                <w:b/>
              </w:rPr>
              <w:t>Tel: 049/587-810, Fax: 049/249-240</w:t>
            </w:r>
          </w:p>
          <w:p w:rsidR="00F6353E" w:rsidRPr="005A6375" w:rsidRDefault="00F6353E" w:rsidP="00F6353E">
            <w:pPr>
              <w:spacing w:line="0" w:lineRule="atLeast"/>
              <w:rPr>
                <w:b/>
              </w:rPr>
            </w:pPr>
            <w:r w:rsidRPr="005A6375">
              <w:rPr>
                <w:b/>
              </w:rPr>
              <w:t xml:space="preserve">e-mail: </w:t>
            </w:r>
            <w:hyperlink r:id="rId8" w:history="1">
              <w:r w:rsidRPr="005A6375">
                <w:rPr>
                  <w:rStyle w:val="Hyperlink"/>
                </w:rPr>
                <w:t>info@eko-flor.hr</w:t>
              </w:r>
            </w:hyperlink>
          </w:p>
          <w:p w:rsidR="00F6353E" w:rsidRPr="005A6375" w:rsidRDefault="00F6353E" w:rsidP="00436E69">
            <w:pPr>
              <w:spacing w:line="0" w:lineRule="atLeast"/>
              <w:rPr>
                <w:b/>
                <w:color w:val="000000" w:themeColor="text1"/>
                <w:u w:val="single"/>
              </w:rPr>
            </w:pPr>
            <w:r w:rsidRPr="005A6375">
              <w:rPr>
                <w:b/>
              </w:rPr>
              <w:t>web:</w:t>
            </w:r>
            <w:r w:rsidRPr="005A6375">
              <w:t xml:space="preserve"> </w:t>
            </w:r>
            <w:hyperlink r:id="rId9" w:history="1">
              <w:r w:rsidRPr="005A6375">
                <w:rPr>
                  <w:rStyle w:val="Hyperlink"/>
                </w:rPr>
                <w:t>www.eko-flor.hr</w:t>
              </w:r>
            </w:hyperlink>
            <w:bookmarkEnd w:id="3"/>
          </w:p>
        </w:tc>
      </w:tr>
    </w:tbl>
    <w:p w:rsidR="00F6353E" w:rsidRPr="005A6375" w:rsidRDefault="00F6353E" w:rsidP="00153FF4">
      <w:pPr>
        <w:spacing w:after="0" w:line="240" w:lineRule="atLeast"/>
        <w:rPr>
          <w:b/>
          <w:color w:val="000000" w:themeColor="text1"/>
          <w:u w:val="single"/>
        </w:rPr>
        <w:sectPr w:rsidR="00F6353E" w:rsidRPr="005A6375" w:rsidSect="00F6353E">
          <w:headerReference w:type="default" r:id="rId10"/>
          <w:footerReference w:type="default" r:id="rId11"/>
          <w:type w:val="continuous"/>
          <w:pgSz w:w="11906" w:h="16838"/>
          <w:pgMar w:top="567" w:right="720" w:bottom="567" w:left="720" w:header="709" w:footer="709" w:gutter="0"/>
          <w:cols w:space="708"/>
          <w:docGrid w:linePitch="360"/>
        </w:sectPr>
      </w:pPr>
    </w:p>
    <w:p w:rsidR="00B233DA" w:rsidRPr="005A6375" w:rsidRDefault="00B233DA" w:rsidP="00272862">
      <w:pPr>
        <w:spacing w:after="0" w:line="0" w:lineRule="atLeast"/>
        <w:rPr>
          <w:b/>
        </w:rPr>
      </w:pPr>
    </w:p>
    <w:sectPr w:rsidR="00B233DA" w:rsidRPr="005A6375" w:rsidSect="00F6353E">
      <w:type w:val="continuous"/>
      <w:pgSz w:w="11906" w:h="16838"/>
      <w:pgMar w:top="567" w:right="720" w:bottom="56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E89" w:rsidRDefault="00173E89" w:rsidP="001F595F">
      <w:pPr>
        <w:spacing w:after="0" w:line="240" w:lineRule="auto"/>
      </w:pPr>
      <w:r>
        <w:separator/>
      </w:r>
    </w:p>
  </w:endnote>
  <w:endnote w:type="continuationSeparator" w:id="0">
    <w:p w:rsidR="00173E89" w:rsidRDefault="00173E89" w:rsidP="001F59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EC" w:rsidRDefault="007050EC" w:rsidP="00DC0237">
    <w:pPr>
      <w:pStyle w:val="Footer"/>
    </w:pPr>
    <w:r>
      <w:rPr>
        <w:b/>
        <w:color w:val="808080" w:themeColor="background1" w:themeShade="80"/>
        <w:sz w:val="24"/>
        <w:szCs w:val="24"/>
      </w:rPr>
      <w:t>SAČUVAJTE OVU OBAVIJEST --- SAČUVAJTE OVU OBAVIJEST --- SAČUVAJTE OVU OBAVIJEST</w:t>
    </w:r>
  </w:p>
  <w:p w:rsidR="007050EC" w:rsidRDefault="007050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E89" w:rsidRDefault="00173E89" w:rsidP="001F595F">
      <w:pPr>
        <w:spacing w:after="0" w:line="240" w:lineRule="auto"/>
      </w:pPr>
      <w:r>
        <w:separator/>
      </w:r>
    </w:p>
  </w:footnote>
  <w:footnote w:type="continuationSeparator" w:id="0">
    <w:p w:rsidR="00173E89" w:rsidRDefault="00173E89" w:rsidP="001F59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0EC" w:rsidRDefault="007050EC" w:rsidP="002C4231">
    <w:pPr>
      <w:pStyle w:val="Header"/>
      <w:tabs>
        <w:tab w:val="clear" w:pos="4536"/>
        <w:tab w:val="clear" w:pos="9072"/>
        <w:tab w:val="left" w:pos="7650"/>
      </w:tabs>
      <w:rPr>
        <w:b/>
        <w:sz w:val="28"/>
        <w:szCs w:val="28"/>
      </w:rPr>
    </w:pPr>
    <w:r>
      <w:rPr>
        <w:b/>
        <w:noProof/>
        <w:sz w:val="28"/>
        <w:szCs w:val="28"/>
        <w:lang w:eastAsia="hr-HR"/>
      </w:rPr>
      <w:drawing>
        <wp:anchor distT="0" distB="0" distL="114300" distR="114300" simplePos="0" relativeHeight="251658240" behindDoc="0" locked="0" layoutInCell="1" allowOverlap="1">
          <wp:simplePos x="0" y="0"/>
          <wp:positionH relativeFrom="column">
            <wp:posOffset>5372100</wp:posOffset>
          </wp:positionH>
          <wp:positionV relativeFrom="paragraph">
            <wp:posOffset>-116205</wp:posOffset>
          </wp:positionV>
          <wp:extent cx="1247775" cy="800100"/>
          <wp:effectExtent l="19050" t="0" r="9525" b="0"/>
          <wp:wrapNone/>
          <wp:docPr id="4" name="Slika 1" descr="cid:image001.png@01CE5183.599FB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CE5183.599FBED0"/>
                  <pic:cNvPicPr>
                    <a:picLocks noChangeAspect="1" noChangeArrowheads="1"/>
                  </pic:cNvPicPr>
                </pic:nvPicPr>
                <pic:blipFill>
                  <a:blip r:embed="rId1" r:link="rId2" cstate="print"/>
                  <a:srcRect/>
                  <a:stretch>
                    <a:fillRect/>
                  </a:stretch>
                </pic:blipFill>
                <pic:spPr bwMode="auto">
                  <a:xfrm>
                    <a:off x="0" y="0"/>
                    <a:ext cx="1247775" cy="800100"/>
                  </a:xfrm>
                  <a:prstGeom prst="rect">
                    <a:avLst/>
                  </a:prstGeom>
                  <a:noFill/>
                  <a:ln w="9525">
                    <a:noFill/>
                    <a:miter lim="800000"/>
                    <a:headEnd/>
                    <a:tailEnd/>
                  </a:ln>
                </pic:spPr>
              </pic:pic>
            </a:graphicData>
          </a:graphic>
        </wp:anchor>
      </w:drawing>
    </w:r>
  </w:p>
  <w:p w:rsidR="007050EC" w:rsidRPr="00625E63" w:rsidRDefault="002A0C37" w:rsidP="00625E63">
    <w:pPr>
      <w:pStyle w:val="Header"/>
      <w:tabs>
        <w:tab w:val="clear" w:pos="4536"/>
        <w:tab w:val="clear" w:pos="9072"/>
        <w:tab w:val="left" w:pos="3735"/>
      </w:tabs>
      <w:rPr>
        <w:b/>
        <w:sz w:val="28"/>
        <w:szCs w:val="28"/>
      </w:rPr>
    </w:pPr>
    <w:r>
      <w:rPr>
        <w:b/>
        <w:noProof/>
        <w:sz w:val="28"/>
        <w:szCs w:val="28"/>
        <w:lang w:eastAsia="hr-HR"/>
      </w:rPr>
      <w:pict>
        <v:shapetype id="_x0000_t32" coordsize="21600,21600" o:spt="32" o:oned="t" path="m,l21600,21600e" filled="f">
          <v:path arrowok="t" fillok="f" o:connecttype="none"/>
          <o:lock v:ext="edit" shapetype="t"/>
        </v:shapetype>
        <v:shape id="AutoShape 2" o:spid="_x0000_s4098" type="#_x0000_t32" style="position:absolute;margin-left:0;margin-top:567pt;width:566.95pt;height:.75pt;flip:y;z-index:251660288;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" strokecolor="#a5a5a5 [2092]" strokeweight="1pt">
          <v:stroke dashstyle="1 1" endcap="round"/>
          <w10:wrap anchorx="page" anchory="page"/>
          <w10:anchorlock/>
        </v:shape>
      </w:pict>
    </w:r>
    <w:r>
      <w:rPr>
        <w:b/>
        <w:noProof/>
        <w:sz w:val="28"/>
        <w:szCs w:val="28"/>
        <w:lang w:eastAsia="hr-HR"/>
      </w:rPr>
      <w:pict>
        <v:shape id="AutoShape 1" o:spid="_x0000_s4097" type="#_x0000_t32" style="position:absolute;margin-left:0;margin-top:283.5pt;width:566.95pt;height:.75pt;flip:y;z-index:251659264;visibility:visible;mso-position-horizontal:center;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" strokecolor="#a5a5a5 [2092]" strokeweight="1pt">
          <v:stroke dashstyle="1 1" endcap="round"/>
          <w10:wrap anchorx="page" anchory="page"/>
          <w10:anchorlock/>
        </v:shape>
      </w:pict>
    </w:r>
    <w:r w:rsidR="007050EC" w:rsidRPr="00625E63">
      <w:rPr>
        <w:b/>
        <w:sz w:val="28"/>
        <w:szCs w:val="28"/>
      </w:rPr>
      <w:t>OBAVIJEST</w:t>
    </w:r>
    <w:r w:rsidR="007050EC">
      <w:rPr>
        <w:b/>
        <w:sz w:val="28"/>
        <w:szCs w:val="28"/>
      </w:rPr>
      <w:t xml:space="preserve">I: OPĆINA </w:t>
    </w:r>
    <w:r w:rsidR="0041450C">
      <w:rPr>
        <w:b/>
        <w:sz w:val="28"/>
        <w:szCs w:val="28"/>
      </w:rPr>
      <w:t>SVETI KRIŽ ZAČRETJE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D3498"/>
    <w:multiLevelType w:val="hybridMultilevel"/>
    <w:tmpl w:val="F5AED35C"/>
    <w:lvl w:ilvl="0" w:tplc="201C35CC">
      <w:start w:val="1"/>
      <w:numFmt w:val="bullet"/>
      <w:lvlText w:val="•"/>
      <w:lvlJc w:val="left"/>
      <w:pPr>
        <w:tabs>
          <w:tab w:val="num" w:pos="720"/>
        </w:tabs>
        <w:ind w:left="720" w:hanging="360"/>
      </w:pPr>
      <w:rPr>
        <w:rFonts w:ascii="Arial" w:hAnsi="Arial" w:hint="default"/>
      </w:rPr>
    </w:lvl>
    <w:lvl w:ilvl="1" w:tplc="50100D4A" w:tentative="1">
      <w:start w:val="1"/>
      <w:numFmt w:val="bullet"/>
      <w:lvlText w:val="•"/>
      <w:lvlJc w:val="left"/>
      <w:pPr>
        <w:tabs>
          <w:tab w:val="num" w:pos="1440"/>
        </w:tabs>
        <w:ind w:left="1440" w:hanging="360"/>
      </w:pPr>
      <w:rPr>
        <w:rFonts w:ascii="Arial" w:hAnsi="Arial" w:hint="default"/>
      </w:rPr>
    </w:lvl>
    <w:lvl w:ilvl="2" w:tplc="0F408B0C" w:tentative="1">
      <w:start w:val="1"/>
      <w:numFmt w:val="bullet"/>
      <w:lvlText w:val="•"/>
      <w:lvlJc w:val="left"/>
      <w:pPr>
        <w:tabs>
          <w:tab w:val="num" w:pos="2160"/>
        </w:tabs>
        <w:ind w:left="2160" w:hanging="360"/>
      </w:pPr>
      <w:rPr>
        <w:rFonts w:ascii="Arial" w:hAnsi="Arial" w:hint="default"/>
      </w:rPr>
    </w:lvl>
    <w:lvl w:ilvl="3" w:tplc="ED043B2E" w:tentative="1">
      <w:start w:val="1"/>
      <w:numFmt w:val="bullet"/>
      <w:lvlText w:val="•"/>
      <w:lvlJc w:val="left"/>
      <w:pPr>
        <w:tabs>
          <w:tab w:val="num" w:pos="2880"/>
        </w:tabs>
        <w:ind w:left="2880" w:hanging="360"/>
      </w:pPr>
      <w:rPr>
        <w:rFonts w:ascii="Arial" w:hAnsi="Arial" w:hint="default"/>
      </w:rPr>
    </w:lvl>
    <w:lvl w:ilvl="4" w:tplc="E7E844DE" w:tentative="1">
      <w:start w:val="1"/>
      <w:numFmt w:val="bullet"/>
      <w:lvlText w:val="•"/>
      <w:lvlJc w:val="left"/>
      <w:pPr>
        <w:tabs>
          <w:tab w:val="num" w:pos="3600"/>
        </w:tabs>
        <w:ind w:left="3600" w:hanging="360"/>
      </w:pPr>
      <w:rPr>
        <w:rFonts w:ascii="Arial" w:hAnsi="Arial" w:hint="default"/>
      </w:rPr>
    </w:lvl>
    <w:lvl w:ilvl="5" w:tplc="5B08CE80" w:tentative="1">
      <w:start w:val="1"/>
      <w:numFmt w:val="bullet"/>
      <w:lvlText w:val="•"/>
      <w:lvlJc w:val="left"/>
      <w:pPr>
        <w:tabs>
          <w:tab w:val="num" w:pos="4320"/>
        </w:tabs>
        <w:ind w:left="4320" w:hanging="360"/>
      </w:pPr>
      <w:rPr>
        <w:rFonts w:ascii="Arial" w:hAnsi="Arial" w:hint="default"/>
      </w:rPr>
    </w:lvl>
    <w:lvl w:ilvl="6" w:tplc="98A0BECC" w:tentative="1">
      <w:start w:val="1"/>
      <w:numFmt w:val="bullet"/>
      <w:lvlText w:val="•"/>
      <w:lvlJc w:val="left"/>
      <w:pPr>
        <w:tabs>
          <w:tab w:val="num" w:pos="5040"/>
        </w:tabs>
        <w:ind w:left="5040" w:hanging="360"/>
      </w:pPr>
      <w:rPr>
        <w:rFonts w:ascii="Arial" w:hAnsi="Arial" w:hint="default"/>
      </w:rPr>
    </w:lvl>
    <w:lvl w:ilvl="7" w:tplc="46048D3C" w:tentative="1">
      <w:start w:val="1"/>
      <w:numFmt w:val="bullet"/>
      <w:lvlText w:val="•"/>
      <w:lvlJc w:val="left"/>
      <w:pPr>
        <w:tabs>
          <w:tab w:val="num" w:pos="5760"/>
        </w:tabs>
        <w:ind w:left="5760" w:hanging="360"/>
      </w:pPr>
      <w:rPr>
        <w:rFonts w:ascii="Arial" w:hAnsi="Arial" w:hint="default"/>
      </w:rPr>
    </w:lvl>
    <w:lvl w:ilvl="8" w:tplc="A13CE18C" w:tentative="1">
      <w:start w:val="1"/>
      <w:numFmt w:val="bullet"/>
      <w:lvlText w:val="•"/>
      <w:lvlJc w:val="left"/>
      <w:pPr>
        <w:tabs>
          <w:tab w:val="num" w:pos="6480"/>
        </w:tabs>
        <w:ind w:left="6480" w:hanging="360"/>
      </w:pPr>
      <w:rPr>
        <w:rFonts w:ascii="Arial" w:hAnsi="Arial" w:hint="default"/>
      </w:rPr>
    </w:lvl>
  </w:abstractNum>
  <w:abstractNum w:abstractNumId="1">
    <w:nsid w:val="2B8E26BC"/>
    <w:multiLevelType w:val="hybridMultilevel"/>
    <w:tmpl w:val="F5321ED0"/>
    <w:lvl w:ilvl="0" w:tplc="2AE281D2">
      <w:start w:val="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B784D84"/>
    <w:multiLevelType w:val="hybridMultilevel"/>
    <w:tmpl w:val="09348D1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C794CDD"/>
    <w:multiLevelType w:val="hybridMultilevel"/>
    <w:tmpl w:val="145A2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BF3C63"/>
    <w:multiLevelType w:val="hybridMultilevel"/>
    <w:tmpl w:val="C150A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6914785D"/>
    <w:multiLevelType w:val="hybridMultilevel"/>
    <w:tmpl w:val="AB0A2322"/>
    <w:lvl w:ilvl="0" w:tplc="1D42C6B2">
      <w:start w:val="1"/>
      <w:numFmt w:val="bullet"/>
      <w:lvlText w:val="-"/>
      <w:lvlJc w:val="left"/>
      <w:pPr>
        <w:tabs>
          <w:tab w:val="num" w:pos="720"/>
        </w:tabs>
        <w:ind w:left="720" w:hanging="360"/>
      </w:pPr>
      <w:rPr>
        <w:rFonts w:ascii="Times New Roman" w:hAnsi="Times New Roman" w:hint="default"/>
      </w:rPr>
    </w:lvl>
    <w:lvl w:ilvl="1" w:tplc="23887022" w:tentative="1">
      <w:start w:val="1"/>
      <w:numFmt w:val="bullet"/>
      <w:lvlText w:val="-"/>
      <w:lvlJc w:val="left"/>
      <w:pPr>
        <w:tabs>
          <w:tab w:val="num" w:pos="1440"/>
        </w:tabs>
        <w:ind w:left="1440" w:hanging="360"/>
      </w:pPr>
      <w:rPr>
        <w:rFonts w:ascii="Times New Roman" w:hAnsi="Times New Roman" w:hint="default"/>
      </w:rPr>
    </w:lvl>
    <w:lvl w:ilvl="2" w:tplc="3AD44C16" w:tentative="1">
      <w:start w:val="1"/>
      <w:numFmt w:val="bullet"/>
      <w:lvlText w:val="-"/>
      <w:lvlJc w:val="left"/>
      <w:pPr>
        <w:tabs>
          <w:tab w:val="num" w:pos="2160"/>
        </w:tabs>
        <w:ind w:left="2160" w:hanging="360"/>
      </w:pPr>
      <w:rPr>
        <w:rFonts w:ascii="Times New Roman" w:hAnsi="Times New Roman" w:hint="default"/>
      </w:rPr>
    </w:lvl>
    <w:lvl w:ilvl="3" w:tplc="4A8C66A0" w:tentative="1">
      <w:start w:val="1"/>
      <w:numFmt w:val="bullet"/>
      <w:lvlText w:val="-"/>
      <w:lvlJc w:val="left"/>
      <w:pPr>
        <w:tabs>
          <w:tab w:val="num" w:pos="2880"/>
        </w:tabs>
        <w:ind w:left="2880" w:hanging="360"/>
      </w:pPr>
      <w:rPr>
        <w:rFonts w:ascii="Times New Roman" w:hAnsi="Times New Roman" w:hint="default"/>
      </w:rPr>
    </w:lvl>
    <w:lvl w:ilvl="4" w:tplc="602AA798" w:tentative="1">
      <w:start w:val="1"/>
      <w:numFmt w:val="bullet"/>
      <w:lvlText w:val="-"/>
      <w:lvlJc w:val="left"/>
      <w:pPr>
        <w:tabs>
          <w:tab w:val="num" w:pos="3600"/>
        </w:tabs>
        <w:ind w:left="3600" w:hanging="360"/>
      </w:pPr>
      <w:rPr>
        <w:rFonts w:ascii="Times New Roman" w:hAnsi="Times New Roman" w:hint="default"/>
      </w:rPr>
    </w:lvl>
    <w:lvl w:ilvl="5" w:tplc="DCCE5F9E" w:tentative="1">
      <w:start w:val="1"/>
      <w:numFmt w:val="bullet"/>
      <w:lvlText w:val="-"/>
      <w:lvlJc w:val="left"/>
      <w:pPr>
        <w:tabs>
          <w:tab w:val="num" w:pos="4320"/>
        </w:tabs>
        <w:ind w:left="4320" w:hanging="360"/>
      </w:pPr>
      <w:rPr>
        <w:rFonts w:ascii="Times New Roman" w:hAnsi="Times New Roman" w:hint="default"/>
      </w:rPr>
    </w:lvl>
    <w:lvl w:ilvl="6" w:tplc="CFB4BB6C" w:tentative="1">
      <w:start w:val="1"/>
      <w:numFmt w:val="bullet"/>
      <w:lvlText w:val="-"/>
      <w:lvlJc w:val="left"/>
      <w:pPr>
        <w:tabs>
          <w:tab w:val="num" w:pos="5040"/>
        </w:tabs>
        <w:ind w:left="5040" w:hanging="360"/>
      </w:pPr>
      <w:rPr>
        <w:rFonts w:ascii="Times New Roman" w:hAnsi="Times New Roman" w:hint="default"/>
      </w:rPr>
    </w:lvl>
    <w:lvl w:ilvl="7" w:tplc="A970B5C6" w:tentative="1">
      <w:start w:val="1"/>
      <w:numFmt w:val="bullet"/>
      <w:lvlText w:val="-"/>
      <w:lvlJc w:val="left"/>
      <w:pPr>
        <w:tabs>
          <w:tab w:val="num" w:pos="5760"/>
        </w:tabs>
        <w:ind w:left="5760" w:hanging="360"/>
      </w:pPr>
      <w:rPr>
        <w:rFonts w:ascii="Times New Roman" w:hAnsi="Times New Roman" w:hint="default"/>
      </w:rPr>
    </w:lvl>
    <w:lvl w:ilvl="8" w:tplc="EFDC6D8C" w:tentative="1">
      <w:start w:val="1"/>
      <w:numFmt w:val="bullet"/>
      <w:lvlText w:val="-"/>
      <w:lvlJc w:val="left"/>
      <w:pPr>
        <w:tabs>
          <w:tab w:val="num" w:pos="6480"/>
        </w:tabs>
        <w:ind w:left="6480" w:hanging="360"/>
      </w:pPr>
      <w:rPr>
        <w:rFonts w:ascii="Times New Roman" w:hAnsi="Times New Roman" w:hint="default"/>
      </w:rPr>
    </w:lvl>
  </w:abstractNum>
  <w:abstractNum w:abstractNumId="6">
    <w:nsid w:val="6A4C3BEE"/>
    <w:multiLevelType w:val="hybridMultilevel"/>
    <w:tmpl w:val="FBC8C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0373DCD"/>
    <w:multiLevelType w:val="hybridMultilevel"/>
    <w:tmpl w:val="3ECEDA14"/>
    <w:lvl w:ilvl="0" w:tplc="DCC07602">
      <w:start w:val="1"/>
      <w:numFmt w:val="bullet"/>
      <w:lvlText w:val="-"/>
      <w:lvlJc w:val="left"/>
      <w:pPr>
        <w:tabs>
          <w:tab w:val="num" w:pos="720"/>
        </w:tabs>
        <w:ind w:left="720" w:hanging="360"/>
      </w:pPr>
      <w:rPr>
        <w:rFonts w:ascii="Times New Roman" w:hAnsi="Times New Roman" w:hint="default"/>
      </w:rPr>
    </w:lvl>
    <w:lvl w:ilvl="1" w:tplc="A0EE4A3C" w:tentative="1">
      <w:start w:val="1"/>
      <w:numFmt w:val="bullet"/>
      <w:lvlText w:val="-"/>
      <w:lvlJc w:val="left"/>
      <w:pPr>
        <w:tabs>
          <w:tab w:val="num" w:pos="1440"/>
        </w:tabs>
        <w:ind w:left="1440" w:hanging="360"/>
      </w:pPr>
      <w:rPr>
        <w:rFonts w:ascii="Times New Roman" w:hAnsi="Times New Roman" w:hint="default"/>
      </w:rPr>
    </w:lvl>
    <w:lvl w:ilvl="2" w:tplc="48D692D6" w:tentative="1">
      <w:start w:val="1"/>
      <w:numFmt w:val="bullet"/>
      <w:lvlText w:val="-"/>
      <w:lvlJc w:val="left"/>
      <w:pPr>
        <w:tabs>
          <w:tab w:val="num" w:pos="2160"/>
        </w:tabs>
        <w:ind w:left="2160" w:hanging="360"/>
      </w:pPr>
      <w:rPr>
        <w:rFonts w:ascii="Times New Roman" w:hAnsi="Times New Roman" w:hint="default"/>
      </w:rPr>
    </w:lvl>
    <w:lvl w:ilvl="3" w:tplc="7ED060AE" w:tentative="1">
      <w:start w:val="1"/>
      <w:numFmt w:val="bullet"/>
      <w:lvlText w:val="-"/>
      <w:lvlJc w:val="left"/>
      <w:pPr>
        <w:tabs>
          <w:tab w:val="num" w:pos="2880"/>
        </w:tabs>
        <w:ind w:left="2880" w:hanging="360"/>
      </w:pPr>
      <w:rPr>
        <w:rFonts w:ascii="Times New Roman" w:hAnsi="Times New Roman" w:hint="default"/>
      </w:rPr>
    </w:lvl>
    <w:lvl w:ilvl="4" w:tplc="4FC24CD4" w:tentative="1">
      <w:start w:val="1"/>
      <w:numFmt w:val="bullet"/>
      <w:lvlText w:val="-"/>
      <w:lvlJc w:val="left"/>
      <w:pPr>
        <w:tabs>
          <w:tab w:val="num" w:pos="3600"/>
        </w:tabs>
        <w:ind w:left="3600" w:hanging="360"/>
      </w:pPr>
      <w:rPr>
        <w:rFonts w:ascii="Times New Roman" w:hAnsi="Times New Roman" w:hint="default"/>
      </w:rPr>
    </w:lvl>
    <w:lvl w:ilvl="5" w:tplc="DD161C9C" w:tentative="1">
      <w:start w:val="1"/>
      <w:numFmt w:val="bullet"/>
      <w:lvlText w:val="-"/>
      <w:lvlJc w:val="left"/>
      <w:pPr>
        <w:tabs>
          <w:tab w:val="num" w:pos="4320"/>
        </w:tabs>
        <w:ind w:left="4320" w:hanging="360"/>
      </w:pPr>
      <w:rPr>
        <w:rFonts w:ascii="Times New Roman" w:hAnsi="Times New Roman" w:hint="default"/>
      </w:rPr>
    </w:lvl>
    <w:lvl w:ilvl="6" w:tplc="D71A9620" w:tentative="1">
      <w:start w:val="1"/>
      <w:numFmt w:val="bullet"/>
      <w:lvlText w:val="-"/>
      <w:lvlJc w:val="left"/>
      <w:pPr>
        <w:tabs>
          <w:tab w:val="num" w:pos="5040"/>
        </w:tabs>
        <w:ind w:left="5040" w:hanging="360"/>
      </w:pPr>
      <w:rPr>
        <w:rFonts w:ascii="Times New Roman" w:hAnsi="Times New Roman" w:hint="default"/>
      </w:rPr>
    </w:lvl>
    <w:lvl w:ilvl="7" w:tplc="ECE2198E" w:tentative="1">
      <w:start w:val="1"/>
      <w:numFmt w:val="bullet"/>
      <w:lvlText w:val="-"/>
      <w:lvlJc w:val="left"/>
      <w:pPr>
        <w:tabs>
          <w:tab w:val="num" w:pos="5760"/>
        </w:tabs>
        <w:ind w:left="5760" w:hanging="360"/>
      </w:pPr>
      <w:rPr>
        <w:rFonts w:ascii="Times New Roman" w:hAnsi="Times New Roman" w:hint="default"/>
      </w:rPr>
    </w:lvl>
    <w:lvl w:ilvl="8" w:tplc="D45E9498" w:tentative="1">
      <w:start w:val="1"/>
      <w:numFmt w:val="bullet"/>
      <w:lvlText w:val="-"/>
      <w:lvlJc w:val="left"/>
      <w:pPr>
        <w:tabs>
          <w:tab w:val="num" w:pos="6480"/>
        </w:tabs>
        <w:ind w:left="6480" w:hanging="360"/>
      </w:pPr>
      <w:rPr>
        <w:rFonts w:ascii="Times New Roman" w:hAnsi="Times New Roman" w:hint="default"/>
      </w:rPr>
    </w:lvl>
  </w:abstractNum>
  <w:abstractNum w:abstractNumId="8">
    <w:nsid w:val="7D656D00"/>
    <w:multiLevelType w:val="hybridMultilevel"/>
    <w:tmpl w:val="F9A02A0E"/>
    <w:lvl w:ilvl="0" w:tplc="EFA058F0">
      <w:start w:val="1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7DB56159"/>
    <w:multiLevelType w:val="hybridMultilevel"/>
    <w:tmpl w:val="CB6209DA"/>
    <w:lvl w:ilvl="0" w:tplc="5D82DCDC">
      <w:start w:val="1"/>
      <w:numFmt w:val="bullet"/>
      <w:lvlText w:val="-"/>
      <w:lvlJc w:val="left"/>
      <w:pPr>
        <w:tabs>
          <w:tab w:val="num" w:pos="720"/>
        </w:tabs>
        <w:ind w:left="720" w:hanging="360"/>
      </w:pPr>
      <w:rPr>
        <w:rFonts w:ascii="Times New Roman" w:hAnsi="Times New Roman" w:hint="default"/>
      </w:rPr>
    </w:lvl>
    <w:lvl w:ilvl="1" w:tplc="7CC89BAA" w:tentative="1">
      <w:start w:val="1"/>
      <w:numFmt w:val="bullet"/>
      <w:lvlText w:val="-"/>
      <w:lvlJc w:val="left"/>
      <w:pPr>
        <w:tabs>
          <w:tab w:val="num" w:pos="1440"/>
        </w:tabs>
        <w:ind w:left="1440" w:hanging="360"/>
      </w:pPr>
      <w:rPr>
        <w:rFonts w:ascii="Times New Roman" w:hAnsi="Times New Roman" w:hint="default"/>
      </w:rPr>
    </w:lvl>
    <w:lvl w:ilvl="2" w:tplc="68724C6A" w:tentative="1">
      <w:start w:val="1"/>
      <w:numFmt w:val="bullet"/>
      <w:lvlText w:val="-"/>
      <w:lvlJc w:val="left"/>
      <w:pPr>
        <w:tabs>
          <w:tab w:val="num" w:pos="2160"/>
        </w:tabs>
        <w:ind w:left="2160" w:hanging="360"/>
      </w:pPr>
      <w:rPr>
        <w:rFonts w:ascii="Times New Roman" w:hAnsi="Times New Roman" w:hint="default"/>
      </w:rPr>
    </w:lvl>
    <w:lvl w:ilvl="3" w:tplc="F834729E" w:tentative="1">
      <w:start w:val="1"/>
      <w:numFmt w:val="bullet"/>
      <w:lvlText w:val="-"/>
      <w:lvlJc w:val="left"/>
      <w:pPr>
        <w:tabs>
          <w:tab w:val="num" w:pos="2880"/>
        </w:tabs>
        <w:ind w:left="2880" w:hanging="360"/>
      </w:pPr>
      <w:rPr>
        <w:rFonts w:ascii="Times New Roman" w:hAnsi="Times New Roman" w:hint="default"/>
      </w:rPr>
    </w:lvl>
    <w:lvl w:ilvl="4" w:tplc="B9AEBC8C" w:tentative="1">
      <w:start w:val="1"/>
      <w:numFmt w:val="bullet"/>
      <w:lvlText w:val="-"/>
      <w:lvlJc w:val="left"/>
      <w:pPr>
        <w:tabs>
          <w:tab w:val="num" w:pos="3600"/>
        </w:tabs>
        <w:ind w:left="3600" w:hanging="360"/>
      </w:pPr>
      <w:rPr>
        <w:rFonts w:ascii="Times New Roman" w:hAnsi="Times New Roman" w:hint="default"/>
      </w:rPr>
    </w:lvl>
    <w:lvl w:ilvl="5" w:tplc="D1C65936" w:tentative="1">
      <w:start w:val="1"/>
      <w:numFmt w:val="bullet"/>
      <w:lvlText w:val="-"/>
      <w:lvlJc w:val="left"/>
      <w:pPr>
        <w:tabs>
          <w:tab w:val="num" w:pos="4320"/>
        </w:tabs>
        <w:ind w:left="4320" w:hanging="360"/>
      </w:pPr>
      <w:rPr>
        <w:rFonts w:ascii="Times New Roman" w:hAnsi="Times New Roman" w:hint="default"/>
      </w:rPr>
    </w:lvl>
    <w:lvl w:ilvl="6" w:tplc="D0B074A2" w:tentative="1">
      <w:start w:val="1"/>
      <w:numFmt w:val="bullet"/>
      <w:lvlText w:val="-"/>
      <w:lvlJc w:val="left"/>
      <w:pPr>
        <w:tabs>
          <w:tab w:val="num" w:pos="5040"/>
        </w:tabs>
        <w:ind w:left="5040" w:hanging="360"/>
      </w:pPr>
      <w:rPr>
        <w:rFonts w:ascii="Times New Roman" w:hAnsi="Times New Roman" w:hint="default"/>
      </w:rPr>
    </w:lvl>
    <w:lvl w:ilvl="7" w:tplc="07A0EE42" w:tentative="1">
      <w:start w:val="1"/>
      <w:numFmt w:val="bullet"/>
      <w:lvlText w:val="-"/>
      <w:lvlJc w:val="left"/>
      <w:pPr>
        <w:tabs>
          <w:tab w:val="num" w:pos="5760"/>
        </w:tabs>
        <w:ind w:left="5760" w:hanging="360"/>
      </w:pPr>
      <w:rPr>
        <w:rFonts w:ascii="Times New Roman" w:hAnsi="Times New Roman" w:hint="default"/>
      </w:rPr>
    </w:lvl>
    <w:lvl w:ilvl="8" w:tplc="FE1C260A"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8"/>
  </w:num>
  <w:num w:numId="3">
    <w:abstractNumId w:val="6"/>
  </w:num>
  <w:num w:numId="4">
    <w:abstractNumId w:val="3"/>
  </w:num>
  <w:num w:numId="5">
    <w:abstractNumId w:val="4"/>
  </w:num>
  <w:num w:numId="6">
    <w:abstractNumId w:val="0"/>
  </w:num>
  <w:num w:numId="7">
    <w:abstractNumId w:val="7"/>
  </w:num>
  <w:num w:numId="8">
    <w:abstractNumId w:val="5"/>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9"/>
    <o:shapelayout v:ext="edit">
      <o:idmap v:ext="edit" data="4"/>
      <o:rules v:ext="edit">
        <o:r id="V:Rule3" type="connector" idref="#AutoShape 2"/>
        <o:r id="V:Rule4" type="connector" idref="#AutoShape 1"/>
      </o:rules>
    </o:shapelayout>
  </w:hdrShapeDefaults>
  <w:footnotePr>
    <w:footnote w:id="-1"/>
    <w:footnote w:id="0"/>
  </w:footnotePr>
  <w:endnotePr>
    <w:endnote w:id="-1"/>
    <w:endnote w:id="0"/>
  </w:endnotePr>
  <w:compat/>
  <w:rsids>
    <w:rsidRoot w:val="00043F92"/>
    <w:rsid w:val="000353DA"/>
    <w:rsid w:val="00037530"/>
    <w:rsid w:val="00043F92"/>
    <w:rsid w:val="0009239A"/>
    <w:rsid w:val="00124823"/>
    <w:rsid w:val="00153FF4"/>
    <w:rsid w:val="00164BBA"/>
    <w:rsid w:val="00173E89"/>
    <w:rsid w:val="001955F9"/>
    <w:rsid w:val="001F595F"/>
    <w:rsid w:val="00217426"/>
    <w:rsid w:val="00230429"/>
    <w:rsid w:val="00230945"/>
    <w:rsid w:val="00255833"/>
    <w:rsid w:val="002727DB"/>
    <w:rsid w:val="00272862"/>
    <w:rsid w:val="00277589"/>
    <w:rsid w:val="00277FD2"/>
    <w:rsid w:val="002958C6"/>
    <w:rsid w:val="002A0C37"/>
    <w:rsid w:val="002B1711"/>
    <w:rsid w:val="002C4231"/>
    <w:rsid w:val="002F631B"/>
    <w:rsid w:val="002F726B"/>
    <w:rsid w:val="00323813"/>
    <w:rsid w:val="00325837"/>
    <w:rsid w:val="00346ECE"/>
    <w:rsid w:val="003676EF"/>
    <w:rsid w:val="003709ED"/>
    <w:rsid w:val="00370A94"/>
    <w:rsid w:val="00380988"/>
    <w:rsid w:val="0039028E"/>
    <w:rsid w:val="003D68D7"/>
    <w:rsid w:val="0041450C"/>
    <w:rsid w:val="00436E69"/>
    <w:rsid w:val="00466644"/>
    <w:rsid w:val="00470D6A"/>
    <w:rsid w:val="00475E0C"/>
    <w:rsid w:val="004A2DD6"/>
    <w:rsid w:val="004B15E7"/>
    <w:rsid w:val="004E431D"/>
    <w:rsid w:val="004E5FC9"/>
    <w:rsid w:val="00517111"/>
    <w:rsid w:val="005555C5"/>
    <w:rsid w:val="00572B6F"/>
    <w:rsid w:val="005A19C0"/>
    <w:rsid w:val="005A6375"/>
    <w:rsid w:val="005A7F09"/>
    <w:rsid w:val="005B702C"/>
    <w:rsid w:val="005C2FBF"/>
    <w:rsid w:val="005C32EA"/>
    <w:rsid w:val="005D1A90"/>
    <w:rsid w:val="005F356D"/>
    <w:rsid w:val="00625E63"/>
    <w:rsid w:val="006A5465"/>
    <w:rsid w:val="006D433D"/>
    <w:rsid w:val="007050EC"/>
    <w:rsid w:val="007120C7"/>
    <w:rsid w:val="007421DE"/>
    <w:rsid w:val="00743921"/>
    <w:rsid w:val="00756720"/>
    <w:rsid w:val="0076376E"/>
    <w:rsid w:val="00772B79"/>
    <w:rsid w:val="00775DFD"/>
    <w:rsid w:val="007838D4"/>
    <w:rsid w:val="007C73C2"/>
    <w:rsid w:val="007F2AD2"/>
    <w:rsid w:val="008504C2"/>
    <w:rsid w:val="00854620"/>
    <w:rsid w:val="00897EBD"/>
    <w:rsid w:val="00907ED8"/>
    <w:rsid w:val="00934B43"/>
    <w:rsid w:val="00993492"/>
    <w:rsid w:val="009A0F00"/>
    <w:rsid w:val="009B48F7"/>
    <w:rsid w:val="009E4394"/>
    <w:rsid w:val="00A00DBC"/>
    <w:rsid w:val="00A04AF4"/>
    <w:rsid w:val="00A15E14"/>
    <w:rsid w:val="00A421BD"/>
    <w:rsid w:val="00A638D2"/>
    <w:rsid w:val="00AA00CD"/>
    <w:rsid w:val="00AA0D55"/>
    <w:rsid w:val="00AB60CA"/>
    <w:rsid w:val="00AB62A6"/>
    <w:rsid w:val="00AC36DD"/>
    <w:rsid w:val="00AD4D96"/>
    <w:rsid w:val="00B233DA"/>
    <w:rsid w:val="00B27ACA"/>
    <w:rsid w:val="00B658A7"/>
    <w:rsid w:val="00BA6DB1"/>
    <w:rsid w:val="00BA6DB3"/>
    <w:rsid w:val="00BD5615"/>
    <w:rsid w:val="00BF03B0"/>
    <w:rsid w:val="00C16AAA"/>
    <w:rsid w:val="00C20C54"/>
    <w:rsid w:val="00C34A10"/>
    <w:rsid w:val="00C36DE8"/>
    <w:rsid w:val="00C80975"/>
    <w:rsid w:val="00C82D15"/>
    <w:rsid w:val="00CC51B5"/>
    <w:rsid w:val="00D0201C"/>
    <w:rsid w:val="00D05D3B"/>
    <w:rsid w:val="00D35E17"/>
    <w:rsid w:val="00D44220"/>
    <w:rsid w:val="00D5099A"/>
    <w:rsid w:val="00D74A73"/>
    <w:rsid w:val="00D93552"/>
    <w:rsid w:val="00D96008"/>
    <w:rsid w:val="00DB5D9A"/>
    <w:rsid w:val="00DC0237"/>
    <w:rsid w:val="00DC6A0F"/>
    <w:rsid w:val="00DF2C6F"/>
    <w:rsid w:val="00E049CD"/>
    <w:rsid w:val="00E07883"/>
    <w:rsid w:val="00E113D3"/>
    <w:rsid w:val="00E16F89"/>
    <w:rsid w:val="00E76D4B"/>
    <w:rsid w:val="00E81782"/>
    <w:rsid w:val="00EA434D"/>
    <w:rsid w:val="00EA6822"/>
    <w:rsid w:val="00EC694A"/>
    <w:rsid w:val="00EE08C4"/>
    <w:rsid w:val="00EF567F"/>
    <w:rsid w:val="00EF6CBB"/>
    <w:rsid w:val="00F06490"/>
    <w:rsid w:val="00F13C05"/>
    <w:rsid w:val="00F41827"/>
    <w:rsid w:val="00F6353E"/>
    <w:rsid w:val="00F64E43"/>
    <w:rsid w:val="00F657B4"/>
    <w:rsid w:val="00F73620"/>
    <w:rsid w:val="00FE648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3F92"/>
    <w:pPr>
      <w:ind w:left="720"/>
      <w:contextualSpacing/>
    </w:pPr>
  </w:style>
  <w:style w:type="paragraph" w:styleId="BalloonText">
    <w:name w:val="Balloon Text"/>
    <w:basedOn w:val="Normal"/>
    <w:link w:val="BalloonTextChar"/>
    <w:uiPriority w:val="99"/>
    <w:semiHidden/>
    <w:unhideWhenUsed/>
    <w:rsid w:val="009E4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394"/>
    <w:rPr>
      <w:rFonts w:ascii="Tahoma" w:hAnsi="Tahoma" w:cs="Tahoma"/>
      <w:sz w:val="16"/>
      <w:szCs w:val="16"/>
    </w:rPr>
  </w:style>
  <w:style w:type="paragraph" w:styleId="Header">
    <w:name w:val="header"/>
    <w:basedOn w:val="Normal"/>
    <w:link w:val="HeaderChar"/>
    <w:uiPriority w:val="99"/>
    <w:unhideWhenUsed/>
    <w:rsid w:val="001F59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595F"/>
  </w:style>
  <w:style w:type="paragraph" w:styleId="Footer">
    <w:name w:val="footer"/>
    <w:basedOn w:val="Normal"/>
    <w:link w:val="FooterChar"/>
    <w:uiPriority w:val="99"/>
    <w:unhideWhenUsed/>
    <w:rsid w:val="001F59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595F"/>
  </w:style>
  <w:style w:type="paragraph" w:styleId="NormalWeb">
    <w:name w:val="Normal (Web)"/>
    <w:basedOn w:val="Normal"/>
    <w:uiPriority w:val="99"/>
    <w:semiHidden/>
    <w:unhideWhenUsed/>
    <w:rsid w:val="00AD4D9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D05D3B"/>
    <w:rPr>
      <w:color w:val="0000FF"/>
      <w:u w:val="single"/>
    </w:rPr>
  </w:style>
  <w:style w:type="table" w:customStyle="1" w:styleId="Obinatablica11">
    <w:name w:val="Obična tablica 11"/>
    <w:basedOn w:val="TableNormal"/>
    <w:uiPriority w:val="41"/>
    <w:rsid w:val="00D05D3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179634884">
      <w:bodyDiv w:val="1"/>
      <w:marLeft w:val="0"/>
      <w:marRight w:val="0"/>
      <w:marTop w:val="0"/>
      <w:marBottom w:val="0"/>
      <w:divBdr>
        <w:top w:val="none" w:sz="0" w:space="0" w:color="auto"/>
        <w:left w:val="none" w:sz="0" w:space="0" w:color="auto"/>
        <w:bottom w:val="none" w:sz="0" w:space="0" w:color="auto"/>
        <w:right w:val="none" w:sz="0" w:space="0" w:color="auto"/>
      </w:divBdr>
    </w:div>
    <w:div w:id="246813540">
      <w:bodyDiv w:val="1"/>
      <w:marLeft w:val="0"/>
      <w:marRight w:val="0"/>
      <w:marTop w:val="0"/>
      <w:marBottom w:val="0"/>
      <w:divBdr>
        <w:top w:val="none" w:sz="0" w:space="0" w:color="auto"/>
        <w:left w:val="none" w:sz="0" w:space="0" w:color="auto"/>
        <w:bottom w:val="none" w:sz="0" w:space="0" w:color="auto"/>
        <w:right w:val="none" w:sz="0" w:space="0" w:color="auto"/>
      </w:divBdr>
    </w:div>
    <w:div w:id="808281099">
      <w:bodyDiv w:val="1"/>
      <w:marLeft w:val="0"/>
      <w:marRight w:val="0"/>
      <w:marTop w:val="0"/>
      <w:marBottom w:val="0"/>
      <w:divBdr>
        <w:top w:val="none" w:sz="0" w:space="0" w:color="auto"/>
        <w:left w:val="none" w:sz="0" w:space="0" w:color="auto"/>
        <w:bottom w:val="none" w:sz="0" w:space="0" w:color="auto"/>
        <w:right w:val="none" w:sz="0" w:space="0" w:color="auto"/>
      </w:divBdr>
    </w:div>
    <w:div w:id="868489861">
      <w:bodyDiv w:val="1"/>
      <w:marLeft w:val="0"/>
      <w:marRight w:val="0"/>
      <w:marTop w:val="0"/>
      <w:marBottom w:val="0"/>
      <w:divBdr>
        <w:top w:val="none" w:sz="0" w:space="0" w:color="auto"/>
        <w:left w:val="none" w:sz="0" w:space="0" w:color="auto"/>
        <w:bottom w:val="none" w:sz="0" w:space="0" w:color="auto"/>
        <w:right w:val="none" w:sz="0" w:space="0" w:color="auto"/>
      </w:divBdr>
    </w:div>
    <w:div w:id="995450845">
      <w:bodyDiv w:val="1"/>
      <w:marLeft w:val="0"/>
      <w:marRight w:val="0"/>
      <w:marTop w:val="0"/>
      <w:marBottom w:val="0"/>
      <w:divBdr>
        <w:top w:val="none" w:sz="0" w:space="0" w:color="auto"/>
        <w:left w:val="none" w:sz="0" w:space="0" w:color="auto"/>
        <w:bottom w:val="none" w:sz="0" w:space="0" w:color="auto"/>
        <w:right w:val="none" w:sz="0" w:space="0" w:color="auto"/>
      </w:divBdr>
    </w:div>
    <w:div w:id="1023631350">
      <w:bodyDiv w:val="1"/>
      <w:marLeft w:val="0"/>
      <w:marRight w:val="0"/>
      <w:marTop w:val="0"/>
      <w:marBottom w:val="0"/>
      <w:divBdr>
        <w:top w:val="none" w:sz="0" w:space="0" w:color="auto"/>
        <w:left w:val="none" w:sz="0" w:space="0" w:color="auto"/>
        <w:bottom w:val="none" w:sz="0" w:space="0" w:color="auto"/>
        <w:right w:val="none" w:sz="0" w:space="0" w:color="auto"/>
      </w:divBdr>
    </w:div>
    <w:div w:id="1318879082">
      <w:bodyDiv w:val="1"/>
      <w:marLeft w:val="0"/>
      <w:marRight w:val="0"/>
      <w:marTop w:val="0"/>
      <w:marBottom w:val="0"/>
      <w:divBdr>
        <w:top w:val="none" w:sz="0" w:space="0" w:color="auto"/>
        <w:left w:val="none" w:sz="0" w:space="0" w:color="auto"/>
        <w:bottom w:val="none" w:sz="0" w:space="0" w:color="auto"/>
        <w:right w:val="none" w:sz="0" w:space="0" w:color="auto"/>
      </w:divBdr>
    </w:div>
    <w:div w:id="1387295934">
      <w:bodyDiv w:val="1"/>
      <w:marLeft w:val="0"/>
      <w:marRight w:val="0"/>
      <w:marTop w:val="0"/>
      <w:marBottom w:val="0"/>
      <w:divBdr>
        <w:top w:val="none" w:sz="0" w:space="0" w:color="auto"/>
        <w:left w:val="none" w:sz="0" w:space="0" w:color="auto"/>
        <w:bottom w:val="none" w:sz="0" w:space="0" w:color="auto"/>
        <w:right w:val="none" w:sz="0" w:space="0" w:color="auto"/>
      </w:divBdr>
    </w:div>
    <w:div w:id="1588267469">
      <w:bodyDiv w:val="1"/>
      <w:marLeft w:val="0"/>
      <w:marRight w:val="0"/>
      <w:marTop w:val="0"/>
      <w:marBottom w:val="0"/>
      <w:divBdr>
        <w:top w:val="none" w:sz="0" w:space="0" w:color="auto"/>
        <w:left w:val="none" w:sz="0" w:space="0" w:color="auto"/>
        <w:bottom w:val="none" w:sz="0" w:space="0" w:color="auto"/>
        <w:right w:val="none" w:sz="0" w:space="0" w:color="auto"/>
      </w:divBdr>
    </w:div>
    <w:div w:id="1953515114">
      <w:bodyDiv w:val="1"/>
      <w:marLeft w:val="0"/>
      <w:marRight w:val="0"/>
      <w:marTop w:val="0"/>
      <w:marBottom w:val="0"/>
      <w:divBdr>
        <w:top w:val="none" w:sz="0" w:space="0" w:color="auto"/>
        <w:left w:val="none" w:sz="0" w:space="0" w:color="auto"/>
        <w:bottom w:val="none" w:sz="0" w:space="0" w:color="auto"/>
        <w:right w:val="none" w:sz="0" w:space="0" w:color="auto"/>
      </w:divBdr>
    </w:div>
    <w:div w:id="2025354536">
      <w:bodyDiv w:val="1"/>
      <w:marLeft w:val="0"/>
      <w:marRight w:val="0"/>
      <w:marTop w:val="0"/>
      <w:marBottom w:val="0"/>
      <w:divBdr>
        <w:top w:val="none" w:sz="0" w:space="0" w:color="auto"/>
        <w:left w:val="none" w:sz="0" w:space="0" w:color="auto"/>
        <w:bottom w:val="none" w:sz="0" w:space="0" w:color="auto"/>
        <w:right w:val="none" w:sz="0" w:space="0" w:color="auto"/>
      </w:divBdr>
    </w:div>
    <w:div w:id="202886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ko-flor.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ko-flor.h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0348D.7449C890"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CF036-12E1-477B-9CD1-44B09A491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245</Words>
  <Characters>1397</Characters>
  <Application>Microsoft Office Word</Application>
  <DocSecurity>0</DocSecurity>
  <Lines>11</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Vspiler</dc:creator>
  <cp:lastModifiedBy>arisek</cp:lastModifiedBy>
  <cp:revision>11</cp:revision>
  <cp:lastPrinted>2016-01-18T07:27:00Z</cp:lastPrinted>
  <dcterms:created xsi:type="dcterms:W3CDTF">2018-06-14T08:44:00Z</dcterms:created>
  <dcterms:modified xsi:type="dcterms:W3CDTF">2019-03-27T09:16:00Z</dcterms:modified>
</cp:coreProperties>
</file>